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726" w:rsidRDefault="00E2012B">
      <w:bookmarkStart w:id="0" w:name="_GoBack"/>
      <w:r>
        <w:rPr>
          <w:noProof/>
          <w:lang w:bidi="ar-SA"/>
        </w:rPr>
        <w:drawing>
          <wp:inline distT="0" distB="0" distL="0" distR="0">
            <wp:extent cx="6001385" cy="8559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оложение о дополнительных платных услуг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1385" cy="855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 w:rsidP="00E2012B">
      <w:pPr>
        <w:pStyle w:val="10"/>
        <w:keepNext/>
        <w:keepLines/>
        <w:shd w:val="clear" w:color="auto" w:fill="auto"/>
        <w:spacing w:after="134" w:line="240" w:lineRule="exact"/>
      </w:pPr>
      <w:bookmarkStart w:id="1" w:name="bookmark0"/>
    </w:p>
    <w:p w:rsidR="00E2012B" w:rsidRDefault="00E2012B" w:rsidP="00E2012B">
      <w:pPr>
        <w:pStyle w:val="10"/>
        <w:keepNext/>
        <w:keepLines/>
        <w:shd w:val="clear" w:color="auto" w:fill="auto"/>
        <w:spacing w:after="134" w:line="240" w:lineRule="exact"/>
      </w:pPr>
    </w:p>
    <w:p w:rsidR="00E2012B" w:rsidRDefault="00E2012B" w:rsidP="00E2012B">
      <w:pPr>
        <w:pStyle w:val="10"/>
        <w:keepNext/>
        <w:keepLines/>
        <w:shd w:val="clear" w:color="auto" w:fill="auto"/>
        <w:spacing w:after="134" w:line="240" w:lineRule="exact"/>
      </w:pPr>
    </w:p>
    <w:p w:rsidR="00E2012B" w:rsidRDefault="00E2012B" w:rsidP="00E2012B">
      <w:pPr>
        <w:pStyle w:val="10"/>
        <w:keepNext/>
        <w:keepLines/>
        <w:shd w:val="clear" w:color="auto" w:fill="auto"/>
        <w:spacing w:after="134" w:line="240" w:lineRule="exact"/>
      </w:pPr>
    </w:p>
    <w:p w:rsidR="00E2012B" w:rsidRDefault="00E2012B" w:rsidP="00E2012B">
      <w:pPr>
        <w:pStyle w:val="10"/>
        <w:keepNext/>
        <w:keepLines/>
        <w:shd w:val="clear" w:color="auto" w:fill="auto"/>
        <w:spacing w:after="134" w:line="240" w:lineRule="exact"/>
      </w:pPr>
      <w:r>
        <w:t>1. Общие положения</w:t>
      </w:r>
      <w:bookmarkEnd w:id="1"/>
    </w:p>
    <w:p w:rsidR="00E2012B" w:rsidRPr="005D05AD" w:rsidRDefault="00E2012B" w:rsidP="00E2012B">
      <w:pPr>
        <w:pStyle w:val="20"/>
        <w:numPr>
          <w:ilvl w:val="0"/>
          <w:numId w:val="1"/>
        </w:numPr>
        <w:shd w:val="clear" w:color="auto" w:fill="auto"/>
        <w:tabs>
          <w:tab w:val="left" w:pos="584"/>
        </w:tabs>
        <w:spacing w:before="0"/>
        <w:rPr>
          <w:b/>
        </w:rPr>
      </w:pPr>
      <w:r w:rsidRPr="005D05AD">
        <w:t xml:space="preserve">Настоящее Положение является локальным нормативным актом </w:t>
      </w:r>
      <w:r w:rsidRPr="005D05AD">
        <w:rPr>
          <w:rStyle w:val="2Calibri105pt"/>
          <w:rFonts w:ascii="Times New Roman" w:hAnsi="Times New Roman" w:cs="Times New Roman"/>
          <w:b w:val="0"/>
        </w:rPr>
        <w:t>Муниципального</w:t>
      </w:r>
    </w:p>
    <w:p w:rsidR="00E2012B" w:rsidRPr="005D05AD" w:rsidRDefault="00E2012B" w:rsidP="00E2012B">
      <w:pPr>
        <w:pStyle w:val="30"/>
        <w:shd w:val="clear" w:color="auto" w:fill="auto"/>
        <w:tabs>
          <w:tab w:val="left" w:pos="8273"/>
        </w:tabs>
        <w:rPr>
          <w:rFonts w:ascii="Times New Roman" w:hAnsi="Times New Roman" w:cs="Times New Roman"/>
          <w:b w:val="0"/>
        </w:rPr>
      </w:pPr>
      <w:r w:rsidRPr="005D05AD">
        <w:rPr>
          <w:rFonts w:ascii="Times New Roman" w:hAnsi="Times New Roman" w:cs="Times New Roman"/>
          <w:b w:val="0"/>
        </w:rPr>
        <w:t>автономного дошкольного образовательного учреждения « Детский сад №261 комбинированного вида с воспитанием и</w:t>
      </w:r>
      <w:r>
        <w:rPr>
          <w:rFonts w:ascii="Times New Roman" w:hAnsi="Times New Roman" w:cs="Times New Roman"/>
          <w:b w:val="0"/>
        </w:rPr>
        <w:t xml:space="preserve"> обучением на татарском языке » </w:t>
      </w:r>
      <w:r w:rsidRPr="005D05AD">
        <w:rPr>
          <w:rFonts w:ascii="Times New Roman" w:hAnsi="Times New Roman" w:cs="Times New Roman"/>
          <w:b w:val="0"/>
        </w:rPr>
        <w:t>Советского</w:t>
      </w:r>
      <w:r>
        <w:rPr>
          <w:rFonts w:ascii="Times New Roman" w:hAnsi="Times New Roman" w:cs="Times New Roman"/>
          <w:b w:val="0"/>
        </w:rPr>
        <w:t xml:space="preserve"> </w:t>
      </w:r>
      <w:r>
        <w:rPr>
          <w:rStyle w:val="2Calibri105pt"/>
          <w:rFonts w:ascii="Times New Roman" w:hAnsi="Times New Roman" w:cs="Times New Roman"/>
        </w:rPr>
        <w:t>района г.Казани</w:t>
      </w:r>
      <w:r w:rsidRPr="005D05AD">
        <w:rPr>
          <w:rFonts w:ascii="Times New Roman" w:hAnsi="Times New Roman" w:cs="Times New Roman"/>
          <w:b w:val="0"/>
          <w:sz w:val="24"/>
          <w:szCs w:val="24"/>
        </w:rPr>
        <w:t>, действующим на основ</w:t>
      </w:r>
      <w:r>
        <w:rPr>
          <w:rFonts w:ascii="Times New Roman" w:hAnsi="Times New Roman" w:cs="Times New Roman"/>
          <w:b w:val="0"/>
          <w:sz w:val="24"/>
          <w:szCs w:val="24"/>
        </w:rPr>
        <w:t>ании лицензии № 6447 от 13. 05.</w:t>
      </w:r>
      <w:r w:rsidRPr="005D05AD">
        <w:rPr>
          <w:rFonts w:ascii="Times New Roman" w:hAnsi="Times New Roman" w:cs="Times New Roman"/>
          <w:b w:val="0"/>
          <w:sz w:val="24"/>
          <w:szCs w:val="24"/>
        </w:rPr>
        <w:t>2015г.</w:t>
      </w:r>
      <w:r>
        <w:rPr>
          <w:rFonts w:ascii="Times New Roman" w:hAnsi="Times New Roman" w:cs="Times New Roman"/>
          <w:b w:val="0"/>
        </w:rPr>
        <w:t xml:space="preserve"> </w:t>
      </w:r>
      <w:r w:rsidRPr="005D05AD">
        <w:rPr>
          <w:rStyle w:val="3TimesNewRoman12pt"/>
          <w:rFonts w:eastAsia="Calibri"/>
        </w:rPr>
        <w:t xml:space="preserve">выданной МО и Н РТ и свидетельства о государственной аккредитации АА № 108124 от 11.01.2009г. регистрационный № 7491 и Устава </w:t>
      </w:r>
      <w:r w:rsidRPr="005D05AD">
        <w:rPr>
          <w:rFonts w:ascii="Times New Roman" w:hAnsi="Times New Roman" w:cs="Times New Roman"/>
          <w:b w:val="0"/>
        </w:rPr>
        <w:t xml:space="preserve">Муниципального автономного дошкольного образовательного учреждения « Детский сад №261 комбинированного вида с воспитанием </w:t>
      </w:r>
      <w:r>
        <w:rPr>
          <w:rFonts w:ascii="Times New Roman" w:hAnsi="Times New Roman" w:cs="Times New Roman"/>
          <w:b w:val="0"/>
        </w:rPr>
        <w:t xml:space="preserve">и обучением на татарском языке» </w:t>
      </w:r>
      <w:r w:rsidRPr="005D05AD">
        <w:rPr>
          <w:rFonts w:ascii="Times New Roman" w:hAnsi="Times New Roman" w:cs="Times New Roman"/>
          <w:b w:val="0"/>
        </w:rPr>
        <w:t xml:space="preserve">Советского района г.Казани, </w:t>
      </w:r>
      <w:r w:rsidRPr="005D05AD">
        <w:rPr>
          <w:rStyle w:val="3TimesNewRoman12pt"/>
          <w:rFonts w:eastAsia="Calibri"/>
        </w:rPr>
        <w:t>Положение о</w:t>
      </w:r>
      <w:r>
        <w:rPr>
          <w:rStyle w:val="3TimesNewRoman12pt"/>
          <w:rFonts w:eastAsia="Calibri"/>
        </w:rPr>
        <w:t xml:space="preserve"> </w:t>
      </w:r>
      <w:r w:rsidRPr="005D05AD">
        <w:rPr>
          <w:rFonts w:ascii="Times New Roman" w:hAnsi="Times New Roman" w:cs="Times New Roman"/>
          <w:b w:val="0"/>
          <w:sz w:val="24"/>
          <w:szCs w:val="24"/>
        </w:rPr>
        <w:t xml:space="preserve">дополнительных платных услугах . Данное Положение разработано в </w:t>
      </w:r>
      <w:r w:rsidRPr="005D05AD">
        <w:rPr>
          <w:rFonts w:ascii="Times New Roman" w:hAnsi="Times New Roman" w:cs="Times New Roman"/>
          <w:b w:val="0"/>
          <w:sz w:val="24"/>
          <w:szCs w:val="24"/>
        </w:rPr>
        <w:lastRenderedPageBreak/>
        <w:t>соответствии с Гражданским, Бюджетным и Налоговым кодексами Российской Федерации, Законом Росси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йской Федерации от 29.12.2012г. </w:t>
      </w:r>
      <w:r w:rsidRPr="005D05AD">
        <w:rPr>
          <w:rFonts w:ascii="Times New Roman" w:hAnsi="Times New Roman" w:cs="Times New Roman"/>
          <w:b w:val="0"/>
          <w:sz w:val="24"/>
          <w:szCs w:val="24"/>
        </w:rPr>
        <w:t>№273-Ф3 «Об образовании в Российской</w:t>
      </w:r>
    </w:p>
    <w:p w:rsidR="00E2012B" w:rsidRPr="005D05AD" w:rsidRDefault="00E2012B" w:rsidP="00E2012B">
      <w:pPr>
        <w:pStyle w:val="20"/>
        <w:shd w:val="clear" w:color="auto" w:fill="auto"/>
        <w:spacing w:before="0" w:after="116"/>
      </w:pPr>
      <w:r w:rsidRPr="005D05AD">
        <w:t>Федерации», Законом Российской Федерации № 83 -ФЗ "О защите прав потребителей", "Об автономных учреждениях", "О некоммерческих организациях", Постановлением Правительства Российской Федерации "Об утверждении Правил оказания платных образовательных услуг" от 15.08.2013г. № 706.</w:t>
      </w:r>
    </w:p>
    <w:p w:rsidR="00E2012B" w:rsidRPr="005D05AD" w:rsidRDefault="00E2012B" w:rsidP="00E2012B">
      <w:pPr>
        <w:pStyle w:val="30"/>
        <w:shd w:val="clear" w:color="auto" w:fill="auto"/>
        <w:spacing w:after="153" w:line="281" w:lineRule="exact"/>
        <w:rPr>
          <w:rFonts w:ascii="Times New Roman" w:hAnsi="Times New Roman" w:cs="Times New Roman"/>
          <w:b w:val="0"/>
        </w:rPr>
      </w:pPr>
      <w:r w:rsidRPr="005D05AD">
        <w:rPr>
          <w:rStyle w:val="3TimesNewRoman12pt"/>
          <w:rFonts w:eastAsia="Calibri"/>
        </w:rPr>
        <w:t xml:space="preserve">Положение регламентирует условия и порядок предоставления дополнительных платных услуг </w:t>
      </w:r>
      <w:r w:rsidRPr="005D05AD">
        <w:rPr>
          <w:rFonts w:ascii="Times New Roman" w:hAnsi="Times New Roman" w:cs="Times New Roman"/>
          <w:b w:val="0"/>
        </w:rPr>
        <w:t xml:space="preserve">Муниципального автономного дошкольного образовательного учреждения </w:t>
      </w:r>
      <w:r w:rsidRPr="005D05AD">
        <w:rPr>
          <w:rStyle w:val="3TimesNewRoman12pt"/>
          <w:rFonts w:eastAsia="Calibri"/>
          <w:b/>
        </w:rPr>
        <w:t xml:space="preserve">« </w:t>
      </w:r>
      <w:r w:rsidRPr="005D05AD">
        <w:rPr>
          <w:rFonts w:ascii="Times New Roman" w:hAnsi="Times New Roman" w:cs="Times New Roman"/>
          <w:b w:val="0"/>
        </w:rPr>
        <w:t>Детский сад №261 комбинированного вида с воспитанием и обучением на татарском языке » Советского района г.</w:t>
      </w:r>
      <w:r>
        <w:rPr>
          <w:rFonts w:ascii="Times New Roman" w:hAnsi="Times New Roman" w:cs="Times New Roman"/>
          <w:b w:val="0"/>
        </w:rPr>
        <w:t xml:space="preserve"> Казани</w:t>
      </w:r>
      <w:r w:rsidRPr="005D05AD">
        <w:rPr>
          <w:rFonts w:ascii="Times New Roman" w:hAnsi="Times New Roman" w:cs="Times New Roman"/>
          <w:b w:val="0"/>
        </w:rPr>
        <w:t>.</w:t>
      </w:r>
    </w:p>
    <w:p w:rsidR="00E2012B" w:rsidRPr="005D05AD" w:rsidRDefault="00E2012B" w:rsidP="00E2012B">
      <w:pPr>
        <w:pStyle w:val="20"/>
        <w:numPr>
          <w:ilvl w:val="0"/>
          <w:numId w:val="1"/>
        </w:numPr>
        <w:shd w:val="clear" w:color="auto" w:fill="auto"/>
        <w:tabs>
          <w:tab w:val="left" w:pos="462"/>
        </w:tabs>
        <w:spacing w:before="0" w:after="139" w:line="240" w:lineRule="exact"/>
      </w:pPr>
      <w:r w:rsidRPr="005D05AD">
        <w:t>Понятия, используемые в настоящем Положении, означают:</w:t>
      </w:r>
    </w:p>
    <w:p w:rsidR="00E2012B" w:rsidRPr="005D05AD" w:rsidRDefault="00E2012B" w:rsidP="00E2012B">
      <w:pPr>
        <w:pStyle w:val="20"/>
        <w:numPr>
          <w:ilvl w:val="0"/>
          <w:numId w:val="2"/>
        </w:numPr>
        <w:shd w:val="clear" w:color="auto" w:fill="auto"/>
        <w:tabs>
          <w:tab w:val="left" w:pos="285"/>
        </w:tabs>
        <w:spacing w:before="0"/>
      </w:pPr>
      <w:r w:rsidRPr="005D05AD">
        <w:t>Платные услуги - это дополнительные образовательные, оздоровительные и другие услуги, которые предоставляются на основании, 'запросов родителей (законных представителей) обучающихся учреждения;</w:t>
      </w:r>
    </w:p>
    <w:p w:rsidR="00E2012B" w:rsidRPr="005D05AD" w:rsidRDefault="00E2012B" w:rsidP="00E2012B">
      <w:pPr>
        <w:pStyle w:val="20"/>
        <w:numPr>
          <w:ilvl w:val="0"/>
          <w:numId w:val="2"/>
        </w:numPr>
        <w:shd w:val="clear" w:color="auto" w:fill="auto"/>
        <w:tabs>
          <w:tab w:val="left" w:pos="285"/>
        </w:tabs>
        <w:spacing w:before="0"/>
      </w:pPr>
      <w:r w:rsidRPr="005D05AD">
        <w:t>Заказчик - родитель (законный представитель), имеющий намерение заказать дополнительные платные услуги для несовершеннолетнего гражданина;</w:t>
      </w:r>
    </w:p>
    <w:p w:rsidR="00E2012B" w:rsidRPr="005D05AD" w:rsidRDefault="00E2012B" w:rsidP="00E2012B">
      <w:pPr>
        <w:pStyle w:val="20"/>
        <w:numPr>
          <w:ilvl w:val="0"/>
          <w:numId w:val="2"/>
        </w:numPr>
        <w:shd w:val="clear" w:color="auto" w:fill="auto"/>
        <w:tabs>
          <w:tab w:val="left" w:pos="285"/>
        </w:tabs>
        <w:spacing w:before="0"/>
      </w:pPr>
      <w:r w:rsidRPr="005D05AD">
        <w:t>Потребитель - обучающийся учреждения, получающий дополнительные платные услуги;</w:t>
      </w:r>
    </w:p>
    <w:p w:rsidR="00E2012B" w:rsidRPr="005D05AD" w:rsidRDefault="00E2012B" w:rsidP="00E2012B">
      <w:pPr>
        <w:pStyle w:val="20"/>
        <w:numPr>
          <w:ilvl w:val="0"/>
          <w:numId w:val="2"/>
        </w:numPr>
        <w:shd w:val="clear" w:color="auto" w:fill="auto"/>
        <w:tabs>
          <w:tab w:val="left" w:pos="285"/>
        </w:tabs>
        <w:spacing w:before="0"/>
      </w:pPr>
      <w:r w:rsidRPr="005D05AD">
        <w:t>Исполнитель - учреждение, оказывающие дополнительные платные услуги.</w:t>
      </w:r>
    </w:p>
    <w:p w:rsidR="00E2012B" w:rsidRPr="005D05AD" w:rsidRDefault="00E2012B" w:rsidP="00E2012B">
      <w:pPr>
        <w:pStyle w:val="20"/>
        <w:numPr>
          <w:ilvl w:val="0"/>
          <w:numId w:val="1"/>
        </w:numPr>
        <w:shd w:val="clear" w:color="auto" w:fill="auto"/>
        <w:tabs>
          <w:tab w:val="left" w:pos="584"/>
        </w:tabs>
        <w:spacing w:before="0"/>
      </w:pPr>
      <w:r w:rsidRPr="005D05AD">
        <w:t>Дополнительные платные услуги предоставляются с целью всестороннего удовлетворения потребностей граждан и носят дополнительный характер по отношению к основным образовательным, оздоровительным и иным программам государственного стандарта.</w:t>
      </w:r>
    </w:p>
    <w:p w:rsidR="00E2012B" w:rsidRPr="005D05AD" w:rsidRDefault="00E2012B" w:rsidP="00E2012B">
      <w:pPr>
        <w:pStyle w:val="20"/>
        <w:numPr>
          <w:ilvl w:val="0"/>
          <w:numId w:val="1"/>
        </w:numPr>
        <w:shd w:val="clear" w:color="auto" w:fill="auto"/>
        <w:tabs>
          <w:tab w:val="left" w:pos="584"/>
        </w:tabs>
        <w:spacing w:before="0"/>
      </w:pPr>
      <w:r w:rsidRPr="005D05AD">
        <w:t>Дополнительные платные услуги оказываются на принципах: добровольности, доступности, планируемости, нормированности, контролируемости.</w:t>
      </w:r>
    </w:p>
    <w:p w:rsidR="00E2012B" w:rsidRPr="005D05AD" w:rsidRDefault="00E2012B" w:rsidP="00E2012B">
      <w:pPr>
        <w:pStyle w:val="20"/>
        <w:numPr>
          <w:ilvl w:val="0"/>
          <w:numId w:val="1"/>
        </w:numPr>
        <w:shd w:val="clear" w:color="auto" w:fill="auto"/>
        <w:tabs>
          <w:tab w:val="left" w:pos="495"/>
        </w:tabs>
        <w:spacing w:before="0"/>
      </w:pPr>
      <w:r w:rsidRPr="005D05AD">
        <w:t>Дополнительные платные услуги не могут быть оказаны взамен и (или) в рамках основной образовательной деятельности (в рамках основных образовательных программ (учебных планов) и государственных образовательных стандартов). Отказ физического лица (далее - Заказчика, Потребителя) от предлагаемых дополнительных платных услуг не может быть причиной уменьшения объема предоставляемых ему учреждением основных образовательных услуг.</w:t>
      </w:r>
    </w:p>
    <w:p w:rsidR="00E2012B" w:rsidRPr="005D05AD" w:rsidRDefault="00E2012B" w:rsidP="00E2012B">
      <w:pPr>
        <w:pStyle w:val="20"/>
        <w:numPr>
          <w:ilvl w:val="0"/>
          <w:numId w:val="1"/>
        </w:numPr>
        <w:shd w:val="clear" w:color="auto" w:fill="auto"/>
        <w:tabs>
          <w:tab w:val="left" w:pos="490"/>
        </w:tabs>
        <w:spacing w:before="0"/>
      </w:pPr>
      <w:r w:rsidRPr="005D05AD">
        <w:t>Требования к содержанию дополнительных платных образовательных программ определяются по соглашению сторон и должны быть выше, чем предусмотрено государственными образовательными стандартами.</w:t>
      </w:r>
    </w:p>
    <w:p w:rsidR="00E2012B" w:rsidRPr="005D05AD" w:rsidRDefault="00E2012B" w:rsidP="00E2012B">
      <w:pPr>
        <w:pStyle w:val="20"/>
        <w:numPr>
          <w:ilvl w:val="0"/>
          <w:numId w:val="1"/>
        </w:numPr>
        <w:shd w:val="clear" w:color="auto" w:fill="auto"/>
        <w:tabs>
          <w:tab w:val="left" w:pos="490"/>
        </w:tabs>
        <w:spacing w:before="0" w:after="1029"/>
      </w:pPr>
      <w:r w:rsidRPr="005D05AD">
        <w:t>Учреждение обязано обеспечить оказание дополнительных платных услуг в полном объеме в соответствии с условиями договора об оказании платных услуг.</w:t>
      </w:r>
    </w:p>
    <w:p w:rsidR="00E2012B" w:rsidRDefault="00E2012B" w:rsidP="00E2012B">
      <w:pPr>
        <w:pStyle w:val="40"/>
        <w:shd w:val="clear" w:color="auto" w:fill="auto"/>
        <w:spacing w:before="0" w:line="190" w:lineRule="exact"/>
        <w:sectPr w:rsidR="00E2012B" w:rsidSect="00E2012B">
          <w:pgSz w:w="11900" w:h="16840"/>
          <w:pgMar w:top="709" w:right="819" w:bottom="612" w:left="1630" w:header="0" w:footer="3" w:gutter="0"/>
          <w:cols w:space="720"/>
          <w:noEndnote/>
          <w:docGrid w:linePitch="360"/>
        </w:sectPr>
      </w:pPr>
    </w:p>
    <w:p w:rsidR="00E2012B" w:rsidRDefault="00E2012B" w:rsidP="00E2012B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68"/>
        </w:tabs>
        <w:spacing w:after="141" w:line="240" w:lineRule="exact"/>
      </w:pPr>
      <w:bookmarkStart w:id="2" w:name="bookmark1"/>
      <w:r>
        <w:lastRenderedPageBreak/>
        <w:t>Перечень платных услуг</w:t>
      </w:r>
      <w:bookmarkEnd w:id="2"/>
    </w:p>
    <w:p w:rsidR="00E2012B" w:rsidRDefault="00E2012B" w:rsidP="00E2012B">
      <w:pPr>
        <w:pStyle w:val="20"/>
        <w:numPr>
          <w:ilvl w:val="1"/>
          <w:numId w:val="3"/>
        </w:numPr>
        <w:shd w:val="clear" w:color="auto" w:fill="auto"/>
        <w:tabs>
          <w:tab w:val="left" w:pos="608"/>
        </w:tabs>
        <w:spacing w:before="0"/>
      </w:pPr>
      <w:r>
        <w:t>К дополнительным платным образовательным услугам относятся: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наименование платных услуг, прописанных в Уставе учреждения.</w:t>
      </w:r>
    </w:p>
    <w:p w:rsidR="00E2012B" w:rsidRDefault="00E2012B" w:rsidP="00E2012B">
      <w:pPr>
        <w:pStyle w:val="20"/>
        <w:numPr>
          <w:ilvl w:val="1"/>
          <w:numId w:val="3"/>
        </w:numPr>
        <w:shd w:val="clear" w:color="auto" w:fill="auto"/>
        <w:tabs>
          <w:tab w:val="left" w:pos="608"/>
        </w:tabs>
        <w:spacing w:before="0"/>
      </w:pPr>
      <w:r>
        <w:t>К дополнительным платным оздоровительным услугам относятся мероприятия, обеспечивающие укрепление здоровья: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наименование платных услуг, прописанных в Уставе учреждения.</w:t>
      </w:r>
    </w:p>
    <w:p w:rsidR="00E2012B" w:rsidRDefault="00E2012B" w:rsidP="00E2012B">
      <w:pPr>
        <w:pStyle w:val="20"/>
        <w:shd w:val="clear" w:color="auto" w:fill="auto"/>
        <w:spacing w:before="0"/>
      </w:pPr>
      <w:r>
        <w:t>Медицинские услуги оказываются в соответствии с требованиями Постановления Правительства РФ от 04.07.2002г. №499 «Об утверждении Положения о лицензировании медицинской деятельности».</w:t>
      </w:r>
    </w:p>
    <w:p w:rsidR="00E2012B" w:rsidRDefault="00E2012B" w:rsidP="00E2012B">
      <w:pPr>
        <w:pStyle w:val="20"/>
        <w:numPr>
          <w:ilvl w:val="1"/>
          <w:numId w:val="3"/>
        </w:numPr>
        <w:shd w:val="clear" w:color="auto" w:fill="auto"/>
        <w:tabs>
          <w:tab w:val="left" w:pos="608"/>
        </w:tabs>
        <w:spacing w:before="0" w:after="209"/>
      </w:pPr>
      <w:r>
        <w:t>По желанию и письменному согласию родителей (законных представителей) учреждение может представлять Заказчику разовую (однократную) дополнительную платную услугу путем привлечения третьих лиц на оказание данной услуги.</w:t>
      </w:r>
    </w:p>
    <w:p w:rsidR="00E2012B" w:rsidRDefault="00E2012B" w:rsidP="00E2012B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73"/>
        </w:tabs>
        <w:spacing w:after="130" w:line="240" w:lineRule="exact"/>
      </w:pPr>
      <w:bookmarkStart w:id="3" w:name="bookmark2"/>
      <w:r>
        <w:t>Порядок предоставления льгот</w:t>
      </w:r>
      <w:bookmarkEnd w:id="3"/>
    </w:p>
    <w:p w:rsidR="00E2012B" w:rsidRDefault="00E2012B" w:rsidP="00E2012B">
      <w:pPr>
        <w:pStyle w:val="20"/>
        <w:numPr>
          <w:ilvl w:val="1"/>
          <w:numId w:val="3"/>
        </w:numPr>
        <w:shd w:val="clear" w:color="auto" w:fill="auto"/>
        <w:tabs>
          <w:tab w:val="left" w:pos="608"/>
        </w:tabs>
        <w:spacing w:before="0" w:after="217" w:line="286" w:lineRule="exact"/>
      </w:pPr>
      <w:r>
        <w:t>Учреждение имеет право самостоятельно определять перечень льготных категорий и размер предоставляемых льгот.</w:t>
      </w:r>
    </w:p>
    <w:p w:rsidR="00E2012B" w:rsidRDefault="00E2012B" w:rsidP="00E2012B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373"/>
        </w:tabs>
        <w:spacing w:after="139" w:line="240" w:lineRule="exact"/>
      </w:pPr>
      <w:bookmarkStart w:id="4" w:name="bookmark3"/>
      <w:r>
        <w:t>Условия и порядок оказания дополнительных платных услуг.</w:t>
      </w:r>
      <w:bookmarkEnd w:id="4"/>
    </w:p>
    <w:p w:rsidR="00E2012B" w:rsidRDefault="00E2012B" w:rsidP="00E2012B">
      <w:pPr>
        <w:pStyle w:val="20"/>
        <w:numPr>
          <w:ilvl w:val="1"/>
          <w:numId w:val="3"/>
        </w:numPr>
        <w:shd w:val="clear" w:color="auto" w:fill="auto"/>
        <w:tabs>
          <w:tab w:val="left" w:pos="608"/>
        </w:tabs>
        <w:spacing w:before="0"/>
      </w:pPr>
      <w:r>
        <w:t>Перечень дополнительных платных услуг и их стоимость устанавливается на основании прейскуранта, утвержденного У О ИК МО г. Казани.</w:t>
      </w:r>
    </w:p>
    <w:p w:rsidR="00E2012B" w:rsidRDefault="00E2012B" w:rsidP="00E2012B">
      <w:pPr>
        <w:pStyle w:val="20"/>
        <w:numPr>
          <w:ilvl w:val="1"/>
          <w:numId w:val="3"/>
        </w:numPr>
        <w:shd w:val="clear" w:color="auto" w:fill="auto"/>
        <w:tabs>
          <w:tab w:val="left" w:pos="608"/>
        </w:tabs>
        <w:spacing w:before="0"/>
      </w:pPr>
      <w:r>
        <w:t>Для организации дополнительных платных услуг учреждение обязано:</w:t>
      </w:r>
    </w:p>
    <w:p w:rsidR="00E2012B" w:rsidRDefault="00E2012B" w:rsidP="00E2012B">
      <w:pPr>
        <w:pStyle w:val="20"/>
        <w:numPr>
          <w:ilvl w:val="2"/>
          <w:numId w:val="3"/>
        </w:numPr>
        <w:shd w:val="clear" w:color="auto" w:fill="auto"/>
        <w:tabs>
          <w:tab w:val="left" w:pos="723"/>
        </w:tabs>
        <w:spacing w:before="0"/>
      </w:pPr>
      <w:r>
        <w:t>Создать условия для качественного оказания дополнительных платных услуг.</w:t>
      </w:r>
    </w:p>
    <w:p w:rsidR="00E2012B" w:rsidRDefault="00E2012B" w:rsidP="00E2012B">
      <w:pPr>
        <w:pStyle w:val="20"/>
        <w:numPr>
          <w:ilvl w:val="2"/>
          <w:numId w:val="3"/>
        </w:numPr>
        <w:shd w:val="clear" w:color="auto" w:fill="auto"/>
        <w:tabs>
          <w:tab w:val="left" w:pos="723"/>
        </w:tabs>
        <w:spacing w:before="0"/>
      </w:pPr>
      <w:r>
        <w:t>Обеспечить кадровый состав и оформить трудовые соглашения по оказанию дополнительных платных услуг с соответствующими специалистами и работниками, осуществляющими административное и техническое обеспечение процесса.</w:t>
      </w:r>
    </w:p>
    <w:p w:rsidR="00E2012B" w:rsidRDefault="00E2012B" w:rsidP="00E2012B">
      <w:pPr>
        <w:pStyle w:val="20"/>
        <w:numPr>
          <w:ilvl w:val="2"/>
          <w:numId w:val="3"/>
        </w:numPr>
        <w:shd w:val="clear" w:color="auto" w:fill="auto"/>
        <w:tabs>
          <w:tab w:val="left" w:pos="723"/>
        </w:tabs>
        <w:spacing w:before="0"/>
      </w:pPr>
      <w:r>
        <w:t>Издать приказ об организации дополнительных платных услуг. Определить ответственных лиц и состав участников ВТК.</w:t>
      </w:r>
    </w:p>
    <w:p w:rsidR="00E2012B" w:rsidRDefault="00E2012B" w:rsidP="00E2012B">
      <w:pPr>
        <w:pStyle w:val="20"/>
        <w:numPr>
          <w:ilvl w:val="2"/>
          <w:numId w:val="3"/>
        </w:numPr>
        <w:shd w:val="clear" w:color="auto" w:fill="auto"/>
        <w:tabs>
          <w:tab w:val="left" w:pos="723"/>
        </w:tabs>
        <w:spacing w:before="0"/>
      </w:pPr>
      <w:r>
        <w:t>Утвердить:</w:t>
      </w:r>
    </w:p>
    <w:p w:rsidR="00E2012B" w:rsidRDefault="00E2012B" w:rsidP="00E2012B">
      <w:pPr>
        <w:pStyle w:val="20"/>
        <w:shd w:val="clear" w:color="auto" w:fill="auto"/>
        <w:spacing w:before="0"/>
      </w:pPr>
      <w:r>
        <w:t>расписание дополнительных платных услуг, штатное расписание, должностные инструкции, программы по дополнительным услугам, учебный план, годовой календарный учебный график.</w:t>
      </w:r>
    </w:p>
    <w:p w:rsidR="00E2012B" w:rsidRDefault="00E2012B" w:rsidP="00E2012B">
      <w:pPr>
        <w:pStyle w:val="20"/>
        <w:numPr>
          <w:ilvl w:val="2"/>
          <w:numId w:val="3"/>
        </w:numPr>
        <w:shd w:val="clear" w:color="auto" w:fill="auto"/>
        <w:tabs>
          <w:tab w:val="left" w:pos="723"/>
        </w:tabs>
        <w:spacing w:before="0"/>
      </w:pPr>
      <w:r>
        <w:t>Обязать педагогов, специалистов ведение табелей посещаемости платных услуг и своевременно предоставлять их в бухгалтерию.</w:t>
      </w:r>
    </w:p>
    <w:p w:rsidR="00E2012B" w:rsidRDefault="00E2012B" w:rsidP="00E2012B">
      <w:pPr>
        <w:pStyle w:val="20"/>
        <w:numPr>
          <w:ilvl w:val="2"/>
          <w:numId w:val="3"/>
        </w:numPr>
        <w:shd w:val="clear" w:color="auto" w:fill="auto"/>
        <w:tabs>
          <w:tab w:val="left" w:pos="723"/>
        </w:tabs>
        <w:spacing w:before="0"/>
      </w:pPr>
      <w:r>
        <w:t>Составить смету доходов и расходов на дополнительные платные услуги.</w:t>
      </w:r>
    </w:p>
    <w:p w:rsidR="00E2012B" w:rsidRDefault="00E2012B" w:rsidP="00E2012B">
      <w:pPr>
        <w:pStyle w:val="20"/>
        <w:numPr>
          <w:ilvl w:val="2"/>
          <w:numId w:val="3"/>
        </w:numPr>
        <w:shd w:val="clear" w:color="auto" w:fill="auto"/>
        <w:tabs>
          <w:tab w:val="left" w:pos="723"/>
        </w:tabs>
        <w:spacing w:before="0"/>
      </w:pPr>
      <w:r>
        <w:t>Оформить договор с Заказчиком (родителями, законными представителями, иными организациями) на оказание платных услуг в соответствии с действующим законодательством. Порядок заключения договора. Структура договора состоит: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полное наименование учреждения, предоставляющего услуги;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сведения об исполнителе и заказчике;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предмет договора;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обязанности Исполнителя;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обязанности Заказчика;</w:t>
      </w:r>
    </w:p>
    <w:p w:rsidR="00E2012B" w:rsidRDefault="00E2012B" w:rsidP="00E2012B">
      <w:pPr>
        <w:pStyle w:val="20"/>
        <w:shd w:val="clear" w:color="auto" w:fill="auto"/>
        <w:spacing w:before="0"/>
      </w:pPr>
      <w:r>
        <w:t>-права Исполнителя, Заказчика, Потребителя;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цена или стоимость услуги;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оплата услуг;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основание изменения и расторжения договора;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72"/>
        </w:tabs>
        <w:spacing w:before="0"/>
      </w:pPr>
      <w:r>
        <w:t>ответственность за неисполнение или ненадлежащее исполнение по настоящему договору;</w:t>
      </w:r>
    </w:p>
    <w:p w:rsidR="00E2012B" w:rsidRDefault="00E2012B" w:rsidP="00E2012B">
      <w:pPr>
        <w:pStyle w:val="20"/>
        <w:numPr>
          <w:ilvl w:val="0"/>
          <w:numId w:val="4"/>
        </w:numPr>
        <w:shd w:val="clear" w:color="auto" w:fill="auto"/>
        <w:tabs>
          <w:tab w:val="left" w:pos="267"/>
        </w:tabs>
        <w:spacing w:before="0"/>
      </w:pPr>
      <w:r>
        <w:t>срок действия договора и другие условия.</w:t>
      </w:r>
    </w:p>
    <w:p w:rsidR="00E2012B" w:rsidRDefault="00E2012B" w:rsidP="00E2012B">
      <w:pPr>
        <w:pStyle w:val="20"/>
        <w:shd w:val="clear" w:color="auto" w:fill="auto"/>
        <w:spacing w:before="0"/>
      </w:pPr>
      <w:r>
        <w:t>4.3. Дополнительные платные услуги оказываются учреждением при наличии:</w:t>
      </w:r>
    </w:p>
    <w:p w:rsidR="00E2012B" w:rsidRDefault="00E2012B" w:rsidP="00E2012B">
      <w:pPr>
        <w:pStyle w:val="20"/>
        <w:shd w:val="clear" w:color="auto" w:fill="auto"/>
        <w:spacing w:before="0"/>
        <w:sectPr w:rsidR="00E2012B">
          <w:footerReference w:type="default" r:id="rId8"/>
          <w:pgSz w:w="11900" w:h="16840"/>
          <w:pgMar w:top="1414" w:right="819" w:bottom="612" w:left="1630" w:header="0" w:footer="3" w:gutter="0"/>
          <w:cols w:space="720"/>
          <w:noEndnote/>
          <w:docGrid w:linePitch="360"/>
        </w:sectPr>
      </w:pPr>
      <w:r>
        <w:t>-лицензии;</w:t>
      </w:r>
    </w:p>
    <w:p w:rsidR="00E2012B" w:rsidRDefault="00E2012B" w:rsidP="00E2012B">
      <w:pPr>
        <w:pStyle w:val="20"/>
        <w:numPr>
          <w:ilvl w:val="0"/>
          <w:numId w:val="5"/>
        </w:numPr>
        <w:shd w:val="clear" w:color="auto" w:fill="auto"/>
        <w:tabs>
          <w:tab w:val="left" w:pos="212"/>
        </w:tabs>
        <w:spacing w:before="0" w:line="274" w:lineRule="exact"/>
      </w:pPr>
      <w:r>
        <w:lastRenderedPageBreak/>
        <w:t>прейскуранта, утвержденного учредителем;</w:t>
      </w:r>
    </w:p>
    <w:p w:rsidR="00E2012B" w:rsidRDefault="00E2012B" w:rsidP="00E2012B">
      <w:pPr>
        <w:pStyle w:val="20"/>
        <w:numPr>
          <w:ilvl w:val="0"/>
          <w:numId w:val="5"/>
        </w:numPr>
        <w:shd w:val="clear" w:color="auto" w:fill="auto"/>
        <w:tabs>
          <w:tab w:val="left" w:pos="217"/>
        </w:tabs>
        <w:spacing w:before="0" w:line="274" w:lineRule="exact"/>
      </w:pPr>
      <w:r>
        <w:t>дополнительных образовательных программ;</w:t>
      </w:r>
    </w:p>
    <w:p w:rsidR="00E2012B" w:rsidRDefault="00E2012B" w:rsidP="00E2012B">
      <w:pPr>
        <w:pStyle w:val="20"/>
        <w:numPr>
          <w:ilvl w:val="0"/>
          <w:numId w:val="5"/>
        </w:numPr>
        <w:shd w:val="clear" w:color="auto" w:fill="auto"/>
        <w:tabs>
          <w:tab w:val="left" w:pos="246"/>
        </w:tabs>
        <w:spacing w:before="0" w:line="274" w:lineRule="exact"/>
      </w:pPr>
      <w:r>
        <w:t>заявлений на предоставление дополнительных платных услуг от Заказчика;</w:t>
      </w:r>
    </w:p>
    <w:p w:rsidR="00E2012B" w:rsidRDefault="00E2012B" w:rsidP="00E2012B">
      <w:pPr>
        <w:pStyle w:val="20"/>
        <w:numPr>
          <w:ilvl w:val="0"/>
          <w:numId w:val="5"/>
        </w:numPr>
        <w:shd w:val="clear" w:color="auto" w:fill="auto"/>
        <w:tabs>
          <w:tab w:val="left" w:pos="246"/>
        </w:tabs>
        <w:spacing w:before="0" w:line="274" w:lineRule="exact"/>
      </w:pPr>
      <w:r>
        <w:t>договоров на оказание дополнительных платных услуг.</w:t>
      </w:r>
    </w:p>
    <w:p w:rsidR="00E2012B" w:rsidRDefault="00E2012B" w:rsidP="00E2012B">
      <w:pPr>
        <w:pStyle w:val="20"/>
        <w:numPr>
          <w:ilvl w:val="0"/>
          <w:numId w:val="6"/>
        </w:numPr>
        <w:shd w:val="clear" w:color="auto" w:fill="auto"/>
        <w:tabs>
          <w:tab w:val="left" w:pos="530"/>
        </w:tabs>
        <w:spacing w:before="0" w:line="281" w:lineRule="exact"/>
      </w:pPr>
      <w:r>
        <w:t>Дополнительные платные образовательные услуги предоставляются за рамками основного образовательного процесса.</w:t>
      </w:r>
    </w:p>
    <w:p w:rsidR="00E2012B" w:rsidRDefault="00E2012B" w:rsidP="00E2012B">
      <w:pPr>
        <w:pStyle w:val="20"/>
        <w:shd w:val="clear" w:color="auto" w:fill="auto"/>
        <w:spacing w:before="0" w:after="60" w:line="278" w:lineRule="exact"/>
      </w:pPr>
      <w:r>
        <w:t>Программы, на основе которых оказываются платные образовательные услуги, утверждаются учреждением в установленном законодательством Российской Федерации порядке.</w:t>
      </w:r>
    </w:p>
    <w:p w:rsidR="00E2012B" w:rsidRDefault="00E2012B" w:rsidP="00E2012B">
      <w:pPr>
        <w:pStyle w:val="20"/>
        <w:numPr>
          <w:ilvl w:val="0"/>
          <w:numId w:val="6"/>
        </w:numPr>
        <w:shd w:val="clear" w:color="auto" w:fill="auto"/>
        <w:tabs>
          <w:tab w:val="left" w:pos="495"/>
        </w:tabs>
        <w:spacing w:before="0" w:line="278" w:lineRule="exact"/>
      </w:pPr>
      <w:r>
        <w:t>Учреждение обязано создать условия для оказания дополнительных платных услуг с учетом требований по охране труда и безопасности здоровья обучающихся.</w:t>
      </w:r>
    </w:p>
    <w:p w:rsidR="00E2012B" w:rsidRDefault="00E2012B" w:rsidP="00E2012B">
      <w:pPr>
        <w:pStyle w:val="20"/>
        <w:numPr>
          <w:ilvl w:val="0"/>
          <w:numId w:val="6"/>
        </w:numPr>
        <w:shd w:val="clear" w:color="auto" w:fill="auto"/>
        <w:tabs>
          <w:tab w:val="left" w:pos="530"/>
        </w:tabs>
        <w:spacing w:before="0"/>
      </w:pPr>
      <w:r>
        <w:t>Учреждение обязано довести до Заказчика (Потребителя), в том числе путем размещения в удобном для обозрения месте, информацию следующего содержания:</w:t>
      </w:r>
    </w:p>
    <w:p w:rsidR="00E2012B" w:rsidRDefault="00E2012B" w:rsidP="00E2012B">
      <w:pPr>
        <w:pStyle w:val="20"/>
        <w:numPr>
          <w:ilvl w:val="0"/>
          <w:numId w:val="7"/>
        </w:numPr>
        <w:shd w:val="clear" w:color="auto" w:fill="auto"/>
        <w:tabs>
          <w:tab w:val="left" w:pos="673"/>
        </w:tabs>
        <w:spacing w:before="0"/>
      </w:pPr>
      <w:r>
        <w:t>Наименование и местонахождение учреждения, сведения о наличии лицензии на правоведения образовательной деятельности, свидетельства о государственной аккредитации с указанием регистрационного номера, срока действия и органа, их выдавшего.</w:t>
      </w:r>
    </w:p>
    <w:p w:rsidR="00E2012B" w:rsidRDefault="00E2012B" w:rsidP="00E2012B">
      <w:pPr>
        <w:pStyle w:val="20"/>
        <w:numPr>
          <w:ilvl w:val="0"/>
          <w:numId w:val="7"/>
        </w:numPr>
        <w:shd w:val="clear" w:color="auto" w:fill="auto"/>
        <w:tabs>
          <w:tab w:val="left" w:pos="673"/>
        </w:tabs>
        <w:spacing w:before="0"/>
      </w:pPr>
      <w:r>
        <w:t>Положение о предоставлении платных услуг (локальный акт учреждения).</w:t>
      </w:r>
    </w:p>
    <w:p w:rsidR="00E2012B" w:rsidRDefault="00E2012B" w:rsidP="00E2012B">
      <w:pPr>
        <w:pStyle w:val="20"/>
        <w:numPr>
          <w:ilvl w:val="0"/>
          <w:numId w:val="7"/>
        </w:numPr>
        <w:shd w:val="clear" w:color="auto" w:fill="auto"/>
        <w:tabs>
          <w:tab w:val="left" w:pos="773"/>
        </w:tabs>
        <w:spacing w:before="0"/>
      </w:pPr>
      <w:r>
        <w:t>Утвержденный перечень платных услуг и порядок их предоставления.</w:t>
      </w:r>
    </w:p>
    <w:p w:rsidR="00E2012B" w:rsidRDefault="00E2012B" w:rsidP="00E2012B">
      <w:pPr>
        <w:pStyle w:val="20"/>
        <w:numPr>
          <w:ilvl w:val="0"/>
          <w:numId w:val="7"/>
        </w:numPr>
        <w:shd w:val="clear" w:color="auto" w:fill="auto"/>
        <w:tabs>
          <w:tab w:val="left" w:pos="673"/>
        </w:tabs>
        <w:spacing w:before="0"/>
      </w:pPr>
      <w:r>
        <w:t>Стоимость платных услуг и порядок их оплаты.</w:t>
      </w:r>
    </w:p>
    <w:p w:rsidR="00E2012B" w:rsidRDefault="00E2012B" w:rsidP="00E2012B">
      <w:pPr>
        <w:pStyle w:val="20"/>
        <w:numPr>
          <w:ilvl w:val="0"/>
          <w:numId w:val="7"/>
        </w:numPr>
        <w:shd w:val="clear" w:color="auto" w:fill="auto"/>
        <w:tabs>
          <w:tab w:val="left" w:pos="773"/>
        </w:tabs>
        <w:spacing w:before="0"/>
      </w:pPr>
      <w:r>
        <w:t>Информацию по требованию Заказчика (Потребителя) в соответствии с законодательством и другие, относящиеся к договору и соответствующей дополнительной платной услуге, сведения.</w:t>
      </w:r>
    </w:p>
    <w:p w:rsidR="00E2012B" w:rsidRDefault="00E2012B" w:rsidP="00E2012B">
      <w:pPr>
        <w:pStyle w:val="20"/>
        <w:numPr>
          <w:ilvl w:val="0"/>
          <w:numId w:val="6"/>
        </w:numPr>
        <w:shd w:val="clear" w:color="auto" w:fill="auto"/>
        <w:tabs>
          <w:tab w:val="left" w:pos="530"/>
        </w:tabs>
        <w:spacing w:before="0" w:after="89"/>
      </w:pPr>
      <w:r>
        <w:t>Годовой отчет о поступлении й расходовании средств от оказания дополнительных платных услуг, размещается на официальном сайте учреждения.</w:t>
      </w:r>
    </w:p>
    <w:p w:rsidR="00E2012B" w:rsidRDefault="00E2012B" w:rsidP="00E2012B">
      <w:pPr>
        <w:pStyle w:val="10"/>
        <w:keepNext/>
        <w:keepLines/>
        <w:shd w:val="clear" w:color="auto" w:fill="auto"/>
        <w:spacing w:after="112" w:line="240" w:lineRule="exact"/>
      </w:pPr>
      <w:bookmarkStart w:id="5" w:name="bookmark4"/>
      <w:r>
        <w:rPr>
          <w:rStyle w:val="10pt"/>
        </w:rPr>
        <w:t>5. Права и обязанности Заказчика (Потребителя) услуг.</w:t>
      </w:r>
      <w:bookmarkEnd w:id="5"/>
    </w:p>
    <w:p w:rsidR="00E2012B" w:rsidRDefault="00E2012B" w:rsidP="00E2012B">
      <w:pPr>
        <w:pStyle w:val="20"/>
        <w:numPr>
          <w:ilvl w:val="0"/>
          <w:numId w:val="8"/>
        </w:numPr>
        <w:shd w:val="clear" w:color="auto" w:fill="auto"/>
        <w:tabs>
          <w:tab w:val="left" w:pos="495"/>
        </w:tabs>
        <w:spacing w:before="0" w:line="317" w:lineRule="exact"/>
        <w:jc w:val="left"/>
      </w:pPr>
      <w:r>
        <w:t>До заключения договора и в период его действия учреждение обязано предоставить Заказчику достоверную информацию о себе и об оказываемых дополнительных платных услугах. Информация должна содержать сведения о предоставлении дополнительных платных услуг в порядке и объеме, которые предусмотрены Правилами, федеральными законами «О защите прав потребителей», «Об образовании в Российской Федерации».</w:t>
      </w:r>
    </w:p>
    <w:p w:rsidR="00E2012B" w:rsidRDefault="00E2012B" w:rsidP="00E2012B">
      <w:pPr>
        <w:pStyle w:val="20"/>
        <w:numPr>
          <w:ilvl w:val="0"/>
          <w:numId w:val="8"/>
        </w:numPr>
        <w:shd w:val="clear" w:color="auto" w:fill="auto"/>
        <w:tabs>
          <w:tab w:val="left" w:pos="530"/>
        </w:tabs>
        <w:spacing w:before="0"/>
      </w:pPr>
      <w:r>
        <w:t>Учреждение обязано заключить договор с Заказчиком (Потребителем) на оказание выбранной Заказчиком (Потребителем) услуги из утвержденного перечня услуг, оно не вправе оказать предпочтение одному Заказчику (Потребителю) перед другим в отношении заключения договора, кроме случаев, предусмотренных законодательством Российской Федерации.</w:t>
      </w:r>
    </w:p>
    <w:p w:rsidR="00E2012B" w:rsidRDefault="00E2012B" w:rsidP="00E2012B">
      <w:pPr>
        <w:pStyle w:val="20"/>
        <w:numPr>
          <w:ilvl w:val="0"/>
          <w:numId w:val="9"/>
        </w:numPr>
        <w:shd w:val="clear" w:color="auto" w:fill="auto"/>
        <w:tabs>
          <w:tab w:val="left" w:pos="490"/>
        </w:tabs>
        <w:spacing w:before="0"/>
      </w:pPr>
      <w:r>
        <w:t>Договор заключается в письменной форме, составляется в двух экземплярах, один из которых находится в учреждении, другой у Заказчика (Потребителя).</w:t>
      </w:r>
    </w:p>
    <w:p w:rsidR="00E2012B" w:rsidRDefault="00E2012B" w:rsidP="00E2012B">
      <w:pPr>
        <w:pStyle w:val="20"/>
        <w:numPr>
          <w:ilvl w:val="0"/>
          <w:numId w:val="9"/>
        </w:numPr>
        <w:shd w:val="clear" w:color="auto" w:fill="auto"/>
        <w:tabs>
          <w:tab w:val="left" w:pos="530"/>
        </w:tabs>
        <w:spacing w:before="0"/>
      </w:pPr>
      <w:r>
        <w:t>За неисполнение либо ненадлежащее исполнение обязательств по договору Исполнитель и Заказчик (Потребитель) несут ответственность, предусмотренную договором и законодательством Российской Федерации.</w:t>
      </w:r>
    </w:p>
    <w:p w:rsidR="00E2012B" w:rsidRDefault="00E2012B" w:rsidP="00E2012B">
      <w:pPr>
        <w:pStyle w:val="20"/>
        <w:numPr>
          <w:ilvl w:val="0"/>
          <w:numId w:val="9"/>
        </w:numPr>
        <w:shd w:val="clear" w:color="auto" w:fill="auto"/>
        <w:tabs>
          <w:tab w:val="left" w:pos="490"/>
        </w:tabs>
        <w:spacing w:before="0"/>
      </w:pPr>
      <w:r>
        <w:t>Если Исполнитель своевременно не приступил к оказанию дополнительных платных услуг или если во время оказания дополнительных платных услуг стало очевидным, что оно не будет осуществлено в срок, Заказчик (Потребитель) вправе потребовать от Исполнителя определить новый срок предоставления услуги.</w:t>
      </w:r>
    </w:p>
    <w:p w:rsidR="00E2012B" w:rsidRDefault="00E2012B" w:rsidP="00E2012B">
      <w:pPr>
        <w:pStyle w:val="20"/>
        <w:numPr>
          <w:ilvl w:val="0"/>
          <w:numId w:val="9"/>
        </w:numPr>
        <w:shd w:val="clear" w:color="auto" w:fill="auto"/>
        <w:tabs>
          <w:tab w:val="left" w:pos="530"/>
        </w:tabs>
        <w:spacing w:before="0"/>
      </w:pPr>
      <w:r>
        <w:t>Заказчик обязуется своевременно вносить плату за предоставленные ему</w:t>
      </w:r>
    </w:p>
    <w:p w:rsidR="00E2012B" w:rsidRDefault="00E2012B" w:rsidP="00E2012B">
      <w:pPr>
        <w:pStyle w:val="20"/>
        <w:shd w:val="clear" w:color="auto" w:fill="auto"/>
        <w:tabs>
          <w:tab w:val="left" w:leader="underscore" w:pos="1411"/>
          <w:tab w:val="left" w:leader="underscore" w:pos="1891"/>
        </w:tabs>
        <w:spacing w:before="0"/>
      </w:pPr>
      <w:r>
        <w:t>дополнительные платные услуги по факту получения услуги (согласно табелям посещаемости дополнительной платной услуге). Оплата вносится в установленном размере до _10_числа следующего месяца после предоставления услуги.</w:t>
      </w:r>
    </w:p>
    <w:p w:rsidR="00E2012B" w:rsidRDefault="00E2012B" w:rsidP="00E2012B">
      <w:pPr>
        <w:pStyle w:val="10"/>
        <w:keepNext/>
        <w:keepLines/>
        <w:numPr>
          <w:ilvl w:val="0"/>
          <w:numId w:val="10"/>
        </w:numPr>
        <w:shd w:val="clear" w:color="auto" w:fill="auto"/>
        <w:tabs>
          <w:tab w:val="left" w:pos="308"/>
        </w:tabs>
        <w:spacing w:after="257" w:line="240" w:lineRule="exact"/>
      </w:pPr>
      <w:bookmarkStart w:id="6" w:name="bookmark5"/>
      <w:r>
        <w:t>Ответственность учреждения за оказание платных услуг</w:t>
      </w:r>
      <w:bookmarkEnd w:id="6"/>
    </w:p>
    <w:p w:rsidR="00E2012B" w:rsidRDefault="00E2012B" w:rsidP="00E2012B">
      <w:pPr>
        <w:pStyle w:val="20"/>
        <w:numPr>
          <w:ilvl w:val="1"/>
          <w:numId w:val="10"/>
        </w:numPr>
        <w:shd w:val="clear" w:color="auto" w:fill="auto"/>
        <w:tabs>
          <w:tab w:val="left" w:pos="619"/>
        </w:tabs>
        <w:spacing w:before="0" w:after="180" w:line="278" w:lineRule="exact"/>
      </w:pPr>
      <w:r>
        <w:rPr>
          <w:rStyle w:val="20pt"/>
        </w:rPr>
        <w:t>В соответствии с законодательством Российской Федерации учреждение, оказывающее дополнительные платные услуги, в лице руководителя несет ответственность перед Заказчиком (Потребителем) за неисполнение или ненадлежащее исполнение условий договора, несоблюдение требований, предъявляемых к оказанию дополнительных платных услуг.</w:t>
      </w:r>
    </w:p>
    <w:p w:rsidR="00E2012B" w:rsidRDefault="00E2012B" w:rsidP="00E2012B">
      <w:pPr>
        <w:pStyle w:val="20"/>
        <w:numPr>
          <w:ilvl w:val="1"/>
          <w:numId w:val="10"/>
        </w:numPr>
        <w:shd w:val="clear" w:color="auto" w:fill="auto"/>
        <w:tabs>
          <w:tab w:val="left" w:pos="481"/>
        </w:tabs>
        <w:spacing w:before="0" w:after="211" w:line="278" w:lineRule="exact"/>
      </w:pPr>
      <w:r>
        <w:rPr>
          <w:rStyle w:val="20pt"/>
        </w:rPr>
        <w:lastRenderedPageBreak/>
        <w:t>Должностные лица, специалисты, виновные в нарушении установленных требований при оказании дополнительных платных услуг, несут ответственность в установленном законодательством порядке.</w:t>
      </w:r>
    </w:p>
    <w:p w:rsidR="00E2012B" w:rsidRDefault="00E2012B" w:rsidP="00E2012B">
      <w:pPr>
        <w:pStyle w:val="10"/>
        <w:keepNext/>
        <w:keepLines/>
        <w:numPr>
          <w:ilvl w:val="0"/>
          <w:numId w:val="10"/>
        </w:numPr>
        <w:shd w:val="clear" w:color="auto" w:fill="auto"/>
        <w:tabs>
          <w:tab w:val="left" w:pos="431"/>
        </w:tabs>
        <w:spacing w:after="146" w:line="240" w:lineRule="exact"/>
      </w:pPr>
      <w:bookmarkStart w:id="7" w:name="bookmark6"/>
      <w:r>
        <w:t>Порядок получения и расходования средств.</w:t>
      </w:r>
      <w:bookmarkEnd w:id="7"/>
    </w:p>
    <w:p w:rsidR="00E2012B" w:rsidRDefault="00E2012B" w:rsidP="00E2012B">
      <w:pPr>
        <w:pStyle w:val="20"/>
        <w:shd w:val="clear" w:color="auto" w:fill="auto"/>
        <w:spacing w:before="0"/>
      </w:pPr>
      <w:r>
        <w:rPr>
          <w:rStyle w:val="20pt"/>
        </w:rPr>
        <w:t>7.1. На оказание дополнительной услуги составляется смета доходов и расходов. Смета разрабатывается учреждением и утверждается УО ИК МО г. Казани.</w:t>
      </w:r>
    </w:p>
    <w:p w:rsidR="00E2012B" w:rsidRDefault="00E2012B" w:rsidP="00E2012B">
      <w:pPr>
        <w:pStyle w:val="20"/>
        <w:shd w:val="clear" w:color="auto" w:fill="auto"/>
        <w:spacing w:before="0"/>
      </w:pPr>
      <w:r>
        <w:rPr>
          <w:rStyle w:val="20pt"/>
        </w:rPr>
        <w:t>7.2 Доходы от оказания дополнительных услуг перечисляются на лицевой счет учреждения.</w:t>
      </w:r>
    </w:p>
    <w:p w:rsidR="00E2012B" w:rsidRDefault="00E2012B" w:rsidP="00E2012B">
      <w:pPr>
        <w:pStyle w:val="20"/>
        <w:numPr>
          <w:ilvl w:val="0"/>
          <w:numId w:val="11"/>
        </w:numPr>
        <w:shd w:val="clear" w:color="auto" w:fill="auto"/>
        <w:tabs>
          <w:tab w:val="left" w:pos="486"/>
        </w:tabs>
        <w:spacing w:before="0"/>
      </w:pPr>
      <w:r>
        <w:rPr>
          <w:rStyle w:val="20pt"/>
        </w:rPr>
        <w:t>Учреждение вправе по своему усмотрению расходовать средства, полученные от оказания дополнительных или иных услуг, в соответствии со сметой расходов и доходов (развития и совершенствования образовательного процесса, развитие материальной базы учреждения, увеличение заработной платы работникам и т. д.). Расходование денежных средств, полученных от оказания дополнительных услуг, утверждается руководителем по согласованию с Наблюдательным советом.</w:t>
      </w:r>
    </w:p>
    <w:p w:rsidR="00E2012B" w:rsidRDefault="00E2012B" w:rsidP="00E2012B">
      <w:pPr>
        <w:pStyle w:val="20"/>
        <w:numPr>
          <w:ilvl w:val="0"/>
          <w:numId w:val="11"/>
        </w:numPr>
        <w:shd w:val="clear" w:color="auto" w:fill="auto"/>
        <w:tabs>
          <w:tab w:val="left" w:pos="486"/>
        </w:tabs>
        <w:spacing w:before="0" w:after="749"/>
      </w:pPr>
      <w:r>
        <w:rPr>
          <w:rStyle w:val="20pt"/>
        </w:rPr>
        <w:t>Учет платных услуг ведется в соответствии с Инструкцией по бухгалтерскому учету в учреждениях, состоящих на бюджете, утвержденной приказом Министерства финансов РФ от 30.12.99 г. № 107-Н.</w:t>
      </w:r>
    </w:p>
    <w:p w:rsidR="00E2012B" w:rsidRDefault="00E2012B" w:rsidP="00E2012B">
      <w:pPr>
        <w:pStyle w:val="10"/>
        <w:keepNext/>
        <w:keepLines/>
        <w:numPr>
          <w:ilvl w:val="0"/>
          <w:numId w:val="10"/>
        </w:numPr>
        <w:shd w:val="clear" w:color="auto" w:fill="auto"/>
        <w:tabs>
          <w:tab w:val="left" w:pos="308"/>
        </w:tabs>
        <w:spacing w:after="139" w:line="240" w:lineRule="exact"/>
      </w:pPr>
      <w:bookmarkStart w:id="8" w:name="bookmark7"/>
      <w:r>
        <w:t>Порядок рассмотрения споров.</w:t>
      </w:r>
      <w:bookmarkEnd w:id="8"/>
    </w:p>
    <w:p w:rsidR="00E2012B" w:rsidRDefault="00E2012B" w:rsidP="00E2012B">
      <w:pPr>
        <w:pStyle w:val="20"/>
        <w:shd w:val="clear" w:color="auto" w:fill="auto"/>
        <w:spacing w:before="0"/>
      </w:pPr>
      <w:r>
        <w:rPr>
          <w:rStyle w:val="20pt"/>
        </w:rPr>
        <w:t xml:space="preserve">8.1. Спорные вопросы, возникающие в процессе оказания дополнительных платных услуг, могут быть улажены в </w:t>
      </w:r>
      <w:r w:rsidRPr="005D05AD">
        <w:rPr>
          <w:rStyle w:val="20pt"/>
        </w:rPr>
        <w:t>индивид</w:t>
      </w:r>
      <w:r>
        <w:rPr>
          <w:rStyle w:val="20pt"/>
        </w:rPr>
        <w:t>уальном порядке с руководителем учреждения. В случае несогласия сторон вопросы урегулируются в судебном порядке.</w:t>
      </w:r>
    </w:p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p w:rsidR="00E2012B" w:rsidRDefault="00E2012B"/>
    <w:sectPr w:rsidR="00E201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93E" w:rsidRDefault="003F793E" w:rsidP="00E2012B">
      <w:r>
        <w:separator/>
      </w:r>
    </w:p>
  </w:endnote>
  <w:endnote w:type="continuationSeparator" w:id="0">
    <w:p w:rsidR="003F793E" w:rsidRDefault="003F793E" w:rsidP="00E20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DCC" w:rsidRDefault="003F793E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93E" w:rsidRDefault="003F793E" w:rsidP="00E2012B">
      <w:r>
        <w:separator/>
      </w:r>
    </w:p>
  </w:footnote>
  <w:footnote w:type="continuationSeparator" w:id="0">
    <w:p w:rsidR="003F793E" w:rsidRDefault="003F793E" w:rsidP="00E201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7528F"/>
    <w:multiLevelType w:val="multilevel"/>
    <w:tmpl w:val="F502076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992003"/>
    <w:multiLevelType w:val="multilevel"/>
    <w:tmpl w:val="82C658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4C58BF"/>
    <w:multiLevelType w:val="multilevel"/>
    <w:tmpl w:val="CE960BB4"/>
    <w:lvl w:ilvl="0">
      <w:start w:val="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DFE44AB"/>
    <w:multiLevelType w:val="multilevel"/>
    <w:tmpl w:val="1E4A7E8A"/>
    <w:lvl w:ilvl="0">
      <w:start w:val="1"/>
      <w:numFmt w:val="decimal"/>
      <w:lvlText w:val="4.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D620BA"/>
    <w:multiLevelType w:val="multilevel"/>
    <w:tmpl w:val="50240B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49D6EF4"/>
    <w:multiLevelType w:val="multilevel"/>
    <w:tmpl w:val="CB76EFF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6903770"/>
    <w:multiLevelType w:val="multilevel"/>
    <w:tmpl w:val="FF005EFA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8D2088B"/>
    <w:multiLevelType w:val="multilevel"/>
    <w:tmpl w:val="E45C4C1A"/>
    <w:lvl w:ilvl="0">
      <w:start w:val="3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A4E740D"/>
    <w:multiLevelType w:val="multilevel"/>
    <w:tmpl w:val="F34645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A6F714A"/>
    <w:multiLevelType w:val="multilevel"/>
    <w:tmpl w:val="DDD8687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9E51E55"/>
    <w:multiLevelType w:val="multilevel"/>
    <w:tmpl w:val="D0665B8E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-1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8"/>
  </w:num>
  <w:num w:numId="3">
    <w:abstractNumId w:val="9"/>
  </w:num>
  <w:num w:numId="4">
    <w:abstractNumId w:val="4"/>
  </w:num>
  <w:num w:numId="5">
    <w:abstractNumId w:val="1"/>
  </w:num>
  <w:num w:numId="6">
    <w:abstractNumId w:val="2"/>
  </w:num>
  <w:num w:numId="7">
    <w:abstractNumId w:val="3"/>
  </w:num>
  <w:num w:numId="8">
    <w:abstractNumId w:val="0"/>
  </w:num>
  <w:num w:numId="9">
    <w:abstractNumId w:val="6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AFC"/>
    <w:rsid w:val="003F793E"/>
    <w:rsid w:val="00A71AFC"/>
    <w:rsid w:val="00AA0FCB"/>
    <w:rsid w:val="00DB164C"/>
    <w:rsid w:val="00E2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0F10024-6925-4A4A-9CF8-F14C237D7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E2012B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E2012B"/>
    <w:rPr>
      <w:rFonts w:ascii="Times New Roman" w:eastAsia="Times New Roman" w:hAnsi="Times New Roman" w:cs="Times New Roman"/>
      <w:b/>
      <w:bCs/>
      <w:spacing w:val="-10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E2012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Calibri105pt">
    <w:name w:val="Основной текст (2) + Calibri;10;5 pt;Полужирный"/>
    <w:basedOn w:val="2"/>
    <w:rsid w:val="00E2012B"/>
    <w:rPr>
      <w:rFonts w:ascii="Calibri" w:eastAsia="Calibri" w:hAnsi="Calibri" w:cs="Calibri"/>
      <w:b/>
      <w:bCs/>
      <w:color w:val="00000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E2012B"/>
    <w:rPr>
      <w:rFonts w:ascii="Calibri" w:eastAsia="Calibri" w:hAnsi="Calibri" w:cs="Calibri"/>
      <w:b/>
      <w:bCs/>
      <w:sz w:val="21"/>
      <w:szCs w:val="21"/>
      <w:shd w:val="clear" w:color="auto" w:fill="FFFFFF"/>
    </w:rPr>
  </w:style>
  <w:style w:type="character" w:customStyle="1" w:styleId="3TimesNewRoman12pt">
    <w:name w:val="Основной текст (3) + Times New Roman;12 pt;Не полужирный"/>
    <w:basedOn w:val="3"/>
    <w:rsid w:val="00E2012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E2012B"/>
    <w:rPr>
      <w:rFonts w:ascii="Times New Roman" w:eastAsia="Times New Roman" w:hAnsi="Times New Roman" w:cs="Times New Roman"/>
      <w:b/>
      <w:bCs/>
      <w:i/>
      <w:iCs/>
      <w:spacing w:val="50"/>
      <w:sz w:val="19"/>
      <w:szCs w:val="19"/>
      <w:shd w:val="clear" w:color="auto" w:fill="FFFFFF"/>
    </w:rPr>
  </w:style>
  <w:style w:type="character" w:customStyle="1" w:styleId="a3">
    <w:name w:val="Колонтитул"/>
    <w:basedOn w:val="a0"/>
    <w:rsid w:val="00E2012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13pt">
    <w:name w:val="Колонтитул + 13 pt"/>
    <w:basedOn w:val="a0"/>
    <w:rsid w:val="00E2012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0pt">
    <w:name w:val="Заголовок №1 + Интервал 0 pt"/>
    <w:basedOn w:val="1"/>
    <w:rsid w:val="00E2012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20pt">
    <w:name w:val="Основной текст (2) + Интервал 0 pt"/>
    <w:basedOn w:val="2"/>
    <w:rsid w:val="00E2012B"/>
    <w:rPr>
      <w:rFonts w:ascii="Times New Roman" w:eastAsia="Times New Roman" w:hAnsi="Times New Roman" w:cs="Times New Roman"/>
      <w:color w:val="000000"/>
      <w:spacing w:val="-1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10">
    <w:name w:val="Заголовок №1"/>
    <w:basedOn w:val="a"/>
    <w:link w:val="1"/>
    <w:rsid w:val="00E2012B"/>
    <w:pPr>
      <w:shd w:val="clear" w:color="auto" w:fill="FFFFFF"/>
      <w:spacing w:after="24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color w:val="auto"/>
      <w:spacing w:val="-10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E2012B"/>
    <w:pPr>
      <w:shd w:val="clear" w:color="auto" w:fill="FFFFFF"/>
      <w:spacing w:before="240" w:line="276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30">
    <w:name w:val="Основной текст (3)"/>
    <w:basedOn w:val="a"/>
    <w:link w:val="3"/>
    <w:rsid w:val="00E2012B"/>
    <w:pPr>
      <w:shd w:val="clear" w:color="auto" w:fill="FFFFFF"/>
      <w:spacing w:line="276" w:lineRule="exact"/>
      <w:jc w:val="both"/>
    </w:pPr>
    <w:rPr>
      <w:rFonts w:ascii="Calibri" w:eastAsia="Calibri" w:hAnsi="Calibri" w:cs="Calibri"/>
      <w:b/>
      <w:bCs/>
      <w:color w:val="auto"/>
      <w:sz w:val="21"/>
      <w:szCs w:val="21"/>
      <w:lang w:eastAsia="en-US" w:bidi="ar-SA"/>
    </w:rPr>
  </w:style>
  <w:style w:type="paragraph" w:customStyle="1" w:styleId="40">
    <w:name w:val="Основной текст (4)"/>
    <w:basedOn w:val="a"/>
    <w:link w:val="4"/>
    <w:rsid w:val="00E2012B"/>
    <w:pPr>
      <w:shd w:val="clear" w:color="auto" w:fill="FFFFFF"/>
      <w:spacing w:before="960" w:line="0" w:lineRule="atLeast"/>
    </w:pPr>
    <w:rPr>
      <w:rFonts w:ascii="Times New Roman" w:eastAsia="Times New Roman" w:hAnsi="Times New Roman" w:cs="Times New Roman"/>
      <w:b/>
      <w:bCs/>
      <w:i/>
      <w:iCs/>
      <w:color w:val="auto"/>
      <w:spacing w:val="50"/>
      <w:sz w:val="19"/>
      <w:szCs w:val="19"/>
      <w:lang w:eastAsia="en-US" w:bidi="ar-SA"/>
    </w:rPr>
  </w:style>
  <w:style w:type="paragraph" w:styleId="a4">
    <w:name w:val="header"/>
    <w:basedOn w:val="a"/>
    <w:link w:val="a5"/>
    <w:uiPriority w:val="99"/>
    <w:unhideWhenUsed/>
    <w:rsid w:val="00E2012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E2012B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6">
    <w:name w:val="footer"/>
    <w:basedOn w:val="a"/>
    <w:link w:val="a7"/>
    <w:uiPriority w:val="99"/>
    <w:unhideWhenUsed/>
    <w:rsid w:val="00E2012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E2012B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1596</Words>
  <Characters>9099</Characters>
  <Application>Microsoft Office Word</Application>
  <DocSecurity>0</DocSecurity>
  <Lines>75</Lines>
  <Paragraphs>21</Paragraphs>
  <ScaleCrop>false</ScaleCrop>
  <Company/>
  <LinksUpToDate>false</LinksUpToDate>
  <CharactersWithSpaces>10674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2016-10-03T08:06:00Z</dcterms:created>
  <dcterms:modified xsi:type="dcterms:W3CDTF">2016-10-03T08:08:00Z</dcterms:modified>
</cp:coreProperties>
</file>